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03-06/2022/496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Йошкар-Ола — г. Пенза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CEE57" w14:textId="77777777" w:rsidR="00123E3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Пенза </w:t>
      </w:r>
    </w:p>
    <w:p w14:paraId="664C1A43" w14:textId="47606D8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03-06/2022/496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3E39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2022-03-29T14:10:00Z</dcterms:modified>
</cp:coreProperties>
</file>